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05530476" w:rsidR="00F712FF" w:rsidRPr="00BE5561" w:rsidRDefault="004C61D5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SOSYAL-DUYGUSAL 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GELİŞİM </w:t>
      </w:r>
      <w:r w:rsidR="0096373E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3DBB8D8E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52DC">
        <w:rPr>
          <w:rFonts w:ascii="Times New Roman" w:hAnsi="Times New Roman" w:cs="Times New Roman"/>
          <w:b/>
          <w:bCs/>
          <w:sz w:val="24"/>
          <w:szCs w:val="24"/>
        </w:rPr>
        <w:t>Haziran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134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97"/>
        <w:gridCol w:w="1985"/>
        <w:gridCol w:w="1559"/>
      </w:tblGrid>
      <w:tr w:rsidR="0096373E" w:rsidRPr="00BE5561" w14:paraId="49FBB2D9" w14:textId="77777777" w:rsidTr="0096373E">
        <w:tc>
          <w:tcPr>
            <w:tcW w:w="7797" w:type="dxa"/>
          </w:tcPr>
          <w:p w14:paraId="30C26FD3" w14:textId="526C4F60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SOSYAL-DUYGUSAL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1985" w:type="dxa"/>
          </w:tcPr>
          <w:p w14:paraId="2E48B683" w14:textId="6B7D1CC6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34E220E6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B652DC" w:rsidRPr="00BE5561" w14:paraId="0FEE0A08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064ACA8" w14:textId="31F0E91B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2. Duygularını ifade eder. </w:t>
            </w:r>
          </w:p>
        </w:tc>
        <w:tc>
          <w:tcPr>
            <w:tcW w:w="1985" w:type="dxa"/>
          </w:tcPr>
          <w:p w14:paraId="71408737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902F2F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008AFB0E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0388FB" w14:textId="59C3A760" w:rsidR="00B652DC" w:rsidRPr="00BE5561" w:rsidRDefault="00B652DC" w:rsidP="00B652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 sözel olarak ifade eder</w:t>
            </w:r>
          </w:p>
        </w:tc>
        <w:tc>
          <w:tcPr>
            <w:tcW w:w="1985" w:type="dxa"/>
          </w:tcPr>
          <w:p w14:paraId="34AAE83D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9C4AF2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6FB247DC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0573B96F" w:rsidR="00B652DC" w:rsidRPr="00BE5561" w:rsidRDefault="00B652DC" w:rsidP="00B652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Duygularının nedenlerini açıklar. </w:t>
            </w:r>
          </w:p>
        </w:tc>
        <w:tc>
          <w:tcPr>
            <w:tcW w:w="1985" w:type="dxa"/>
          </w:tcPr>
          <w:p w14:paraId="704F7F6F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D8BF3C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769DADB8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57BADFF" w14:textId="0ED70128" w:rsidR="00B652DC" w:rsidRPr="00BE5561" w:rsidRDefault="00B652DC" w:rsidP="00B652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3. Kendine güvenir. </w:t>
            </w:r>
          </w:p>
        </w:tc>
        <w:tc>
          <w:tcPr>
            <w:tcW w:w="1985" w:type="dxa"/>
          </w:tcPr>
          <w:p w14:paraId="14CED8D8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619BB3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5FFB646D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57FEBAD7" w:rsidR="00B652DC" w:rsidRPr="00BE5561" w:rsidRDefault="00B652DC" w:rsidP="00B652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Bilgilerini/becerilerini/başarılarını/hayallerini paylaşır. </w:t>
            </w:r>
          </w:p>
        </w:tc>
        <w:tc>
          <w:tcPr>
            <w:tcW w:w="1985" w:type="dxa"/>
          </w:tcPr>
          <w:p w14:paraId="185E0590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822E7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1C3C686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166E37D7" w:rsidR="00B652DC" w:rsidRPr="00BE5561" w:rsidRDefault="00B652DC" w:rsidP="00B652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Sınırlılıklarını/zorlandığı durumları farklı yollarla ifade eder. </w:t>
            </w:r>
          </w:p>
        </w:tc>
        <w:tc>
          <w:tcPr>
            <w:tcW w:w="1985" w:type="dxa"/>
          </w:tcPr>
          <w:p w14:paraId="5BA4E8D3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4BC98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2F869B11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D1A84" w14:textId="2B663DB0" w:rsidR="00B652DC" w:rsidRPr="00BE5561" w:rsidRDefault="00B652DC" w:rsidP="00B652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Uygun düzeyde risk almaya isteklidir. </w:t>
            </w:r>
          </w:p>
        </w:tc>
        <w:tc>
          <w:tcPr>
            <w:tcW w:w="1985" w:type="dxa"/>
          </w:tcPr>
          <w:p w14:paraId="5E6F2C84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BB9BD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5DFCBE2E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59FEB72F" w:rsidR="00B652DC" w:rsidRPr="00BE5561" w:rsidRDefault="00B652DC" w:rsidP="00B652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Grup önünde kendini ifade eder. </w:t>
            </w:r>
          </w:p>
        </w:tc>
        <w:tc>
          <w:tcPr>
            <w:tcW w:w="1985" w:type="dxa"/>
          </w:tcPr>
          <w:p w14:paraId="0ADD5AB0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CB860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673E2E4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23FB89F3" w:rsidR="00B652DC" w:rsidRPr="00BE5561" w:rsidRDefault="00B652DC" w:rsidP="00B652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Başkalarından farklı olan görüşlerini söyler. </w:t>
            </w:r>
          </w:p>
        </w:tc>
        <w:tc>
          <w:tcPr>
            <w:tcW w:w="1985" w:type="dxa"/>
          </w:tcPr>
          <w:p w14:paraId="07DCA882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6576CB0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7503947A" w:rsidR="00B652DC" w:rsidRPr="00BE5561" w:rsidRDefault="00B652DC" w:rsidP="00B652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Gerektiğinde bağımsız davranır. </w:t>
            </w:r>
          </w:p>
        </w:tc>
        <w:tc>
          <w:tcPr>
            <w:tcW w:w="1985" w:type="dxa"/>
          </w:tcPr>
          <w:p w14:paraId="6CC14B96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7DB93F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5499B12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084FF8E1" w:rsidR="00B652DC" w:rsidRPr="00BE5561" w:rsidRDefault="00B652DC" w:rsidP="00B652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Gerektiğinde liderliği üstlenir. </w:t>
            </w:r>
          </w:p>
        </w:tc>
        <w:tc>
          <w:tcPr>
            <w:tcW w:w="1985" w:type="dxa"/>
          </w:tcPr>
          <w:p w14:paraId="345E8C9C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509A0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4D39649B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72F0C60" w14:textId="7756CAEB" w:rsidR="00B652DC" w:rsidRPr="00BE5561" w:rsidRDefault="00B652DC" w:rsidP="00B652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4. Bir işi/görevi başarmak için kararlılık gösterir. </w:t>
            </w:r>
          </w:p>
        </w:tc>
        <w:tc>
          <w:tcPr>
            <w:tcW w:w="1985" w:type="dxa"/>
          </w:tcPr>
          <w:p w14:paraId="52FA9079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54460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3BBD321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1D6B4CEE" w:rsidR="00B652DC" w:rsidRPr="00BE5561" w:rsidRDefault="00B652DC" w:rsidP="00B652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Verilen işi/görevi başarabileceğini söyler. </w:t>
            </w:r>
          </w:p>
        </w:tc>
        <w:tc>
          <w:tcPr>
            <w:tcW w:w="1985" w:type="dxa"/>
          </w:tcPr>
          <w:p w14:paraId="07691E7D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C355B5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190FFFA7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3226ED1B" w:rsidR="00B652DC" w:rsidRPr="00BE5561" w:rsidRDefault="00B652DC" w:rsidP="00B652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Sorumluluk almaya istekli olduğunu gösterir. </w:t>
            </w:r>
          </w:p>
        </w:tc>
        <w:tc>
          <w:tcPr>
            <w:tcW w:w="1985" w:type="dxa"/>
          </w:tcPr>
          <w:p w14:paraId="31B2041D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549F2F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2E5380C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5FE1B9BB" w:rsidR="00B652DC" w:rsidRPr="00BE5561" w:rsidRDefault="00B652DC" w:rsidP="00B652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Kendiliğinden bir işe başlamaya istekli olduğunu gösterir. </w:t>
            </w:r>
          </w:p>
        </w:tc>
        <w:tc>
          <w:tcPr>
            <w:tcW w:w="1985" w:type="dxa"/>
          </w:tcPr>
          <w:p w14:paraId="505D38CB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589AAA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2071EA03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7F121FEB" w:rsidR="00B652DC" w:rsidRPr="00821D3C" w:rsidRDefault="00B652DC" w:rsidP="00B652DC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Bir iş/görev sırasında yönlendirme olmadan bilgilerini/becerilerini kullanır. </w:t>
            </w:r>
          </w:p>
        </w:tc>
        <w:tc>
          <w:tcPr>
            <w:tcW w:w="1985" w:type="dxa"/>
          </w:tcPr>
          <w:p w14:paraId="42645C44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34677C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52D9316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6898460C" w:rsidR="00B652DC" w:rsidRPr="00821D3C" w:rsidRDefault="00B652DC" w:rsidP="00B652DC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Yaptığı işe kendini verir. </w:t>
            </w:r>
          </w:p>
        </w:tc>
        <w:tc>
          <w:tcPr>
            <w:tcW w:w="1985" w:type="dxa"/>
          </w:tcPr>
          <w:p w14:paraId="62B9E0ED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F6CCED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2133678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643E980E" w:rsidR="00B652DC" w:rsidRPr="00821D3C" w:rsidRDefault="00B652DC" w:rsidP="00B652DC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Görevini sürdürmekten keyif alır. </w:t>
            </w:r>
          </w:p>
        </w:tc>
        <w:tc>
          <w:tcPr>
            <w:tcW w:w="1985" w:type="dxa"/>
          </w:tcPr>
          <w:p w14:paraId="34D420F7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016F7C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59F7F7E1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74AC2" w14:textId="7E852E20" w:rsidR="00B652DC" w:rsidRPr="00821D3C" w:rsidRDefault="00B652DC" w:rsidP="00B652DC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Başarmak için sebat gösterir.</w:t>
            </w:r>
          </w:p>
        </w:tc>
        <w:tc>
          <w:tcPr>
            <w:tcW w:w="1985" w:type="dxa"/>
          </w:tcPr>
          <w:p w14:paraId="349BCE77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4C8AD6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55AD38C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0CD71B99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Başladığı işi sürdürmek için sebat gösterir. </w:t>
            </w:r>
          </w:p>
        </w:tc>
        <w:tc>
          <w:tcPr>
            <w:tcW w:w="1985" w:type="dxa"/>
          </w:tcPr>
          <w:p w14:paraId="464905DF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730CB5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75D90652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4B32502E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İşini/görevini tamamladığında kendisiyle gurur duyduğunu ifade eder. </w:t>
            </w:r>
          </w:p>
        </w:tc>
        <w:tc>
          <w:tcPr>
            <w:tcW w:w="1985" w:type="dxa"/>
          </w:tcPr>
          <w:p w14:paraId="69BC8B78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3F7628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15CB350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1D45CB8" w14:textId="3E972E75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5. Duygularını/davranışlarını yönetmek için baş etme stratejileri kullanır. </w:t>
            </w:r>
          </w:p>
        </w:tc>
        <w:tc>
          <w:tcPr>
            <w:tcW w:w="1985" w:type="dxa"/>
          </w:tcPr>
          <w:p w14:paraId="6AF5CC18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A398F8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73C8809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0916F3A4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İsteklerini/gereksinimlerini söyler. </w:t>
            </w:r>
          </w:p>
        </w:tc>
        <w:tc>
          <w:tcPr>
            <w:tcW w:w="1985" w:type="dxa"/>
          </w:tcPr>
          <w:p w14:paraId="319CD6DD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BA7A9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1AEB120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5F257C90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Gerektiğinde isteklerini erteler. </w:t>
            </w:r>
          </w:p>
        </w:tc>
        <w:tc>
          <w:tcPr>
            <w:tcW w:w="1985" w:type="dxa"/>
          </w:tcPr>
          <w:p w14:paraId="42CCF3A3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AB7FD1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5F3AAB1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785E964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Ortamlar/etkinlikler arasındaki geçişlere uyum sağlar. </w:t>
            </w:r>
          </w:p>
        </w:tc>
        <w:tc>
          <w:tcPr>
            <w:tcW w:w="1985" w:type="dxa"/>
          </w:tcPr>
          <w:p w14:paraId="0EDEAA45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36CF2B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1C70738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325C8F15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Davranışlarında esneklik gösterir. </w:t>
            </w:r>
          </w:p>
        </w:tc>
        <w:tc>
          <w:tcPr>
            <w:tcW w:w="1985" w:type="dxa"/>
          </w:tcPr>
          <w:p w14:paraId="0A6B44DE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3DA694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292E4AD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5F38EC16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Koşula/duruma uygun şekilde tepkilerini kontrol eder. </w:t>
            </w:r>
          </w:p>
        </w:tc>
        <w:tc>
          <w:tcPr>
            <w:tcW w:w="1985" w:type="dxa"/>
          </w:tcPr>
          <w:p w14:paraId="76535A53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BD16E3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7DF557D0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3516474D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Duygusal bakımdan zorlayıcı durumlarla baş etmek için yapılması gerekenleri söyler. </w:t>
            </w:r>
          </w:p>
        </w:tc>
        <w:tc>
          <w:tcPr>
            <w:tcW w:w="1985" w:type="dxa"/>
          </w:tcPr>
          <w:p w14:paraId="5582D8AE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BF7DEE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20D8AA61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28417A2A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Duygusal bakımdan zorlayıcı durumlarda yapıcı davranmaya özen gösterir. </w:t>
            </w:r>
          </w:p>
        </w:tc>
        <w:tc>
          <w:tcPr>
            <w:tcW w:w="1985" w:type="dxa"/>
          </w:tcPr>
          <w:p w14:paraId="7A48B555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616907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6FA1F3C3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330D0C21" w14:textId="3D1858A1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10. Sosyal ilişkiler kurar. </w:t>
            </w:r>
          </w:p>
        </w:tc>
        <w:tc>
          <w:tcPr>
            <w:tcW w:w="1985" w:type="dxa"/>
          </w:tcPr>
          <w:p w14:paraId="16970D01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DAAFFD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626FBEB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34C18" w14:textId="0F40409A" w:rsidR="00B652DC" w:rsidRPr="00821D3C" w:rsidRDefault="00B652DC" w:rsidP="00B652D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Başkalarıyla etkileşime girmeye isteklidir. </w:t>
            </w:r>
          </w:p>
        </w:tc>
        <w:tc>
          <w:tcPr>
            <w:tcW w:w="1985" w:type="dxa"/>
          </w:tcPr>
          <w:p w14:paraId="2DEB12FB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43EDFE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271BA1C1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CFC38" w14:textId="718632D0" w:rsidR="00B652DC" w:rsidRPr="00821D3C" w:rsidRDefault="00B652DC" w:rsidP="00B652D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Başkalarıyla etkileşime girer. </w:t>
            </w:r>
          </w:p>
        </w:tc>
        <w:tc>
          <w:tcPr>
            <w:tcW w:w="1985" w:type="dxa"/>
          </w:tcPr>
          <w:p w14:paraId="0C64AC5D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D353239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3C6D3243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97BE" w14:textId="0CB98820" w:rsidR="00B652DC" w:rsidRPr="00821D3C" w:rsidRDefault="00B652DC" w:rsidP="00B652D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Başkalarıyla girdiği etkileşimlerini sürdürür. </w:t>
            </w:r>
          </w:p>
        </w:tc>
        <w:tc>
          <w:tcPr>
            <w:tcW w:w="1985" w:type="dxa"/>
          </w:tcPr>
          <w:p w14:paraId="01D9125E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A2586B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41EE926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74BCD" w14:textId="786241BA" w:rsidR="00B652DC" w:rsidRPr="00821D3C" w:rsidRDefault="00B652DC" w:rsidP="00B652D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Akranlarıyla arkadaşlık kurar. </w:t>
            </w:r>
          </w:p>
        </w:tc>
        <w:tc>
          <w:tcPr>
            <w:tcW w:w="1985" w:type="dxa"/>
          </w:tcPr>
          <w:p w14:paraId="2553E40C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605B68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3D14BE4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9395C" w14:textId="1653FFB8" w:rsidR="00B652DC" w:rsidRPr="00821D3C" w:rsidRDefault="00B652DC" w:rsidP="00B652D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Arkadaşlıklarını sürdürür. </w:t>
            </w:r>
          </w:p>
        </w:tc>
        <w:tc>
          <w:tcPr>
            <w:tcW w:w="1985" w:type="dxa"/>
          </w:tcPr>
          <w:p w14:paraId="64BA6CDD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EF5072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7AF3D4C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4165A8AA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Arkadaşlığın önemini açıklar. </w:t>
            </w:r>
          </w:p>
        </w:tc>
        <w:tc>
          <w:tcPr>
            <w:tcW w:w="1985" w:type="dxa"/>
          </w:tcPr>
          <w:p w14:paraId="1800815A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6F1F14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22B140EF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39841DAD" w14:textId="67827F82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11. Gereksinim duyduğunda yardım ister. </w:t>
            </w:r>
          </w:p>
        </w:tc>
        <w:tc>
          <w:tcPr>
            <w:tcW w:w="1985" w:type="dxa"/>
          </w:tcPr>
          <w:p w14:paraId="1C734AE5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0CECE4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40B795A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24E944B5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 talep etmeden önce bir görevi bağımsız yapmayı dener. </w:t>
            </w:r>
          </w:p>
        </w:tc>
        <w:tc>
          <w:tcPr>
            <w:tcW w:w="1985" w:type="dxa"/>
          </w:tcPr>
          <w:p w14:paraId="15AF6EFE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1B3E9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4A2A3EB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5130E8FC" w:rsidR="00B652DC" w:rsidRPr="00BE5561" w:rsidRDefault="00B652DC" w:rsidP="00B652D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Yardıma gereksinim duyduğu durumları belirtir. </w:t>
            </w:r>
          </w:p>
        </w:tc>
        <w:tc>
          <w:tcPr>
            <w:tcW w:w="1985" w:type="dxa"/>
          </w:tcPr>
          <w:p w14:paraId="18DED925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3D0D40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220814C6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5A00E" w14:textId="710AE930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lastRenderedPageBreak/>
              <w:t xml:space="preserve">Gereksinim duyduğu desteği tanımlar. </w:t>
            </w:r>
          </w:p>
        </w:tc>
        <w:tc>
          <w:tcPr>
            <w:tcW w:w="1985" w:type="dxa"/>
          </w:tcPr>
          <w:p w14:paraId="330A183F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50F697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145670D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15D5F4A8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Destek alabileceği kişileri belirtir. </w:t>
            </w:r>
          </w:p>
        </w:tc>
        <w:tc>
          <w:tcPr>
            <w:tcW w:w="1985" w:type="dxa"/>
          </w:tcPr>
          <w:p w14:paraId="6273D363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815F20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1CCB1B8C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39C54" w14:textId="4081FB86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İş birliği gerektiren işlerde sunulan yardımı kabul eder.</w:t>
            </w:r>
          </w:p>
        </w:tc>
        <w:tc>
          <w:tcPr>
            <w:tcW w:w="1985" w:type="dxa"/>
          </w:tcPr>
          <w:p w14:paraId="7E013381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21D8C6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0FE433D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C843B" w14:textId="3A74ECBD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Gerektiğinde yardım talebinde bulunur. </w:t>
            </w:r>
          </w:p>
        </w:tc>
        <w:tc>
          <w:tcPr>
            <w:tcW w:w="1985" w:type="dxa"/>
          </w:tcPr>
          <w:p w14:paraId="2A999205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38156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0EEB377B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A62476" w14:textId="623EA151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E7A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16. Sürdürülebilir yaşam için gerekli olan varlıkları korumayı alışkanlık hâline getirir.</w:t>
            </w:r>
          </w:p>
        </w:tc>
        <w:tc>
          <w:tcPr>
            <w:tcW w:w="1985" w:type="dxa"/>
          </w:tcPr>
          <w:p w14:paraId="40D19CC8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87D4C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18C2AB4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297460D9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varlıklara saygı gösterir. </w:t>
            </w:r>
          </w:p>
        </w:tc>
        <w:tc>
          <w:tcPr>
            <w:tcW w:w="1985" w:type="dxa"/>
          </w:tcPr>
          <w:p w14:paraId="7D0D902C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60F022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514FE1CB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6C4B7" w14:textId="4C7F0D8C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varlıkları korur. </w:t>
            </w:r>
          </w:p>
        </w:tc>
        <w:tc>
          <w:tcPr>
            <w:tcW w:w="1985" w:type="dxa"/>
          </w:tcPr>
          <w:p w14:paraId="5B0585A2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E479EE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04F7BE5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09F66CB4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Sürdürülebilir yaşam için gerekli olan kaynakları verimli kullanır. </w:t>
            </w:r>
          </w:p>
        </w:tc>
        <w:tc>
          <w:tcPr>
            <w:tcW w:w="1985" w:type="dxa"/>
          </w:tcPr>
          <w:p w14:paraId="151ABFA3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367BC0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3EA6686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32EB8094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Sürdürülebilir yaşam için gerekli olan kaynakları korur. </w:t>
            </w:r>
          </w:p>
        </w:tc>
        <w:tc>
          <w:tcPr>
            <w:tcW w:w="1985" w:type="dxa"/>
          </w:tcPr>
          <w:p w14:paraId="5ECA4080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19668A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49971FBA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10124D9" w14:textId="7E2D4692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17. Geri dönüşüm tekrar kullanma davranışlarını alışkanlık hâline getirir. </w:t>
            </w:r>
          </w:p>
        </w:tc>
        <w:tc>
          <w:tcPr>
            <w:tcW w:w="1985" w:type="dxa"/>
          </w:tcPr>
          <w:p w14:paraId="73EF46FC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832D8E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2B358D1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599EAF15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Geri dönüştürülebilen/dönüştürülemeyen materyallere örnek verir. </w:t>
            </w:r>
          </w:p>
        </w:tc>
        <w:tc>
          <w:tcPr>
            <w:tcW w:w="1985" w:type="dxa"/>
          </w:tcPr>
          <w:p w14:paraId="0143BEA9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F61D5B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2B37058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68FF8FD2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Geri dönüşümün/tekrar kullanmanın önemini açıklar. </w:t>
            </w:r>
          </w:p>
        </w:tc>
        <w:tc>
          <w:tcPr>
            <w:tcW w:w="1985" w:type="dxa"/>
          </w:tcPr>
          <w:p w14:paraId="0116E740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B2319A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669598E3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BD95E" w14:textId="5DDC65C9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Geri dönüşüm/tekrar kullanma ile ilgili etkinliklere gönüllü katılır. </w:t>
            </w:r>
          </w:p>
        </w:tc>
        <w:tc>
          <w:tcPr>
            <w:tcW w:w="1985" w:type="dxa"/>
          </w:tcPr>
          <w:p w14:paraId="252ED65F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E2D1A8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2D6BA970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448044F" w14:textId="21DC6491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20. İçinde yaşadığı toplumun kök değerlerini içselleştirir.</w:t>
            </w:r>
          </w:p>
        </w:tc>
        <w:tc>
          <w:tcPr>
            <w:tcW w:w="1985" w:type="dxa"/>
          </w:tcPr>
          <w:p w14:paraId="29D9FDFD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F1A658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59ABF39C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7B3A1EAA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tanır</w:t>
            </w:r>
          </w:p>
        </w:tc>
        <w:tc>
          <w:tcPr>
            <w:tcW w:w="1985" w:type="dxa"/>
          </w:tcPr>
          <w:p w14:paraId="0310A051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E2FCF9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36D0294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3723068C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değerlerin isimlerini söyler.</w:t>
            </w:r>
          </w:p>
        </w:tc>
        <w:tc>
          <w:tcPr>
            <w:tcW w:w="1985" w:type="dxa"/>
          </w:tcPr>
          <w:p w14:paraId="10B26C35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EDE022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2CF3897C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1CAC1522" w:rsidR="00B652DC" w:rsidRPr="00821D3C" w:rsidRDefault="00B652DC" w:rsidP="00B652D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sorulara yanıt verir.</w:t>
            </w:r>
          </w:p>
        </w:tc>
        <w:tc>
          <w:tcPr>
            <w:tcW w:w="1985" w:type="dxa"/>
          </w:tcPr>
          <w:p w14:paraId="565991CD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3B53EB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53E1D4AC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4E9C501A" w:rsidR="00B652DC" w:rsidRPr="00821D3C" w:rsidRDefault="00B652DC" w:rsidP="00B652D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düşüncelerini paylaşır.</w:t>
            </w:r>
          </w:p>
        </w:tc>
        <w:tc>
          <w:tcPr>
            <w:tcW w:w="1985" w:type="dxa"/>
          </w:tcPr>
          <w:p w14:paraId="6DED6146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B9A49A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3DA6D0F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3B663FCC" w:rsidR="00B652DC" w:rsidRPr="00821D3C" w:rsidRDefault="00B652DC" w:rsidP="00B652D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açıklar.</w:t>
            </w:r>
          </w:p>
        </w:tc>
        <w:tc>
          <w:tcPr>
            <w:tcW w:w="1985" w:type="dxa"/>
          </w:tcPr>
          <w:p w14:paraId="7855778F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D8A376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2AD2ED62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AE454" w14:textId="0B789F67" w:rsidR="00B652DC" w:rsidRPr="00821D3C" w:rsidRDefault="00B652DC" w:rsidP="00B652D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kişilerin davranışlarını ilişkilendirir.</w:t>
            </w:r>
          </w:p>
        </w:tc>
        <w:tc>
          <w:tcPr>
            <w:tcW w:w="1985" w:type="dxa"/>
          </w:tcPr>
          <w:p w14:paraId="4306622D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F13555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70BF1BA3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52770942" w:rsidR="00B652DC" w:rsidRPr="00821D3C" w:rsidRDefault="00B652DC" w:rsidP="00B652D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olmayan davranışların sonuçlarını açıklar</w:t>
            </w:r>
          </w:p>
        </w:tc>
        <w:tc>
          <w:tcPr>
            <w:tcW w:w="1985" w:type="dxa"/>
          </w:tcPr>
          <w:p w14:paraId="3682554B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0EE401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0648CF94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42855" w14:textId="2BA051B4" w:rsidR="00B652DC" w:rsidRPr="00821D3C" w:rsidRDefault="00B652DC" w:rsidP="00B652D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Kök değerleri savunur.       </w:t>
            </w:r>
          </w:p>
        </w:tc>
        <w:tc>
          <w:tcPr>
            <w:tcW w:w="1985" w:type="dxa"/>
          </w:tcPr>
          <w:p w14:paraId="44DC4947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F40122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5321803C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68676456" w:rsidR="00B652DC" w:rsidRPr="00821D3C" w:rsidRDefault="00B652DC" w:rsidP="00B652D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davranır.</w:t>
            </w:r>
          </w:p>
        </w:tc>
        <w:tc>
          <w:tcPr>
            <w:tcW w:w="1985" w:type="dxa"/>
          </w:tcPr>
          <w:p w14:paraId="4755E6FA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8AE03C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6EA16108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7416426" w14:textId="308D17E3" w:rsidR="00B652DC" w:rsidRPr="00821D3C" w:rsidRDefault="00B652DC" w:rsidP="00B652D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21. Estetik değerleri korur. </w:t>
            </w:r>
          </w:p>
        </w:tc>
        <w:tc>
          <w:tcPr>
            <w:tcW w:w="1985" w:type="dxa"/>
          </w:tcPr>
          <w:p w14:paraId="32ABE44A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61C699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356C6C5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98705" w14:textId="5FF80C79" w:rsidR="00B652DC" w:rsidRPr="00821D3C" w:rsidRDefault="00B652DC" w:rsidP="00B652D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Çevresinde gördüğü güzel/rahatsız edici durumları söyler. </w:t>
            </w:r>
          </w:p>
        </w:tc>
        <w:tc>
          <w:tcPr>
            <w:tcW w:w="1985" w:type="dxa"/>
          </w:tcPr>
          <w:p w14:paraId="56ADC014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AEA35E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54BA4E0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02034878" w:rsidR="00B652DC" w:rsidRPr="00821D3C" w:rsidRDefault="00B652DC" w:rsidP="00B652D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Çevresini farklı biçimlerde düzenler. </w:t>
            </w:r>
          </w:p>
        </w:tc>
        <w:tc>
          <w:tcPr>
            <w:tcW w:w="1985" w:type="dxa"/>
          </w:tcPr>
          <w:p w14:paraId="67A29C02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47E49F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70BBC2C4" w14:textId="77777777" w:rsidTr="00B34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5DB3" w14:textId="3B2CE7C0" w:rsidR="00B652DC" w:rsidRPr="00821D3C" w:rsidRDefault="00B652DC" w:rsidP="00B652D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Çevredeki güzelliklere değer verir. </w:t>
            </w:r>
          </w:p>
        </w:tc>
        <w:tc>
          <w:tcPr>
            <w:tcW w:w="1985" w:type="dxa"/>
          </w:tcPr>
          <w:p w14:paraId="21CA4DA2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10FCC4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2DC" w:rsidRPr="00BE5561" w14:paraId="45DE57D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D7FB" w14:textId="1ACE49DE" w:rsidR="00B652DC" w:rsidRPr="00821D3C" w:rsidRDefault="00B652DC" w:rsidP="00B652DC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Çevredeki güzelliklerin korunmasına özen gösterir. </w:t>
            </w:r>
          </w:p>
        </w:tc>
        <w:tc>
          <w:tcPr>
            <w:tcW w:w="1985" w:type="dxa"/>
          </w:tcPr>
          <w:p w14:paraId="23099EEA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222BAF" w14:textId="77777777" w:rsidR="00B652DC" w:rsidRPr="00BE5561" w:rsidRDefault="00B652DC" w:rsidP="00B65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B6896"/>
    <w:rsid w:val="003A71F4"/>
    <w:rsid w:val="003B5F40"/>
    <w:rsid w:val="00490E7A"/>
    <w:rsid w:val="004C61D5"/>
    <w:rsid w:val="0053061F"/>
    <w:rsid w:val="00761084"/>
    <w:rsid w:val="007B2E92"/>
    <w:rsid w:val="008B4888"/>
    <w:rsid w:val="008C4B7E"/>
    <w:rsid w:val="0096373E"/>
    <w:rsid w:val="00A31528"/>
    <w:rsid w:val="00A75247"/>
    <w:rsid w:val="00A865ED"/>
    <w:rsid w:val="00AC1412"/>
    <w:rsid w:val="00B16B63"/>
    <w:rsid w:val="00B471AC"/>
    <w:rsid w:val="00B652DC"/>
    <w:rsid w:val="00BD29F2"/>
    <w:rsid w:val="00BE5561"/>
    <w:rsid w:val="00C37955"/>
    <w:rsid w:val="00D9686F"/>
    <w:rsid w:val="00E823AB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12</cp:revision>
  <dcterms:created xsi:type="dcterms:W3CDTF">2024-11-02T23:19:00Z</dcterms:created>
  <dcterms:modified xsi:type="dcterms:W3CDTF">2026-06-04T19:45:00Z</dcterms:modified>
</cp:coreProperties>
</file>